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Hello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[Mr/Ms—insert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Congratulations on your nomination as NDP leadership candidate. I am writing to you today, as a constituent of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[insert city or district]</w:t>
      </w:r>
      <w:r w:rsidDel="00000000" w:rsidR="00000000" w:rsidRPr="00000000">
        <w:rPr>
          <w:rFonts w:ascii="Arial" w:cs="Arial" w:eastAsia="Arial" w:hAnsi="Arial"/>
          <w:rtl w:val="0"/>
        </w:rPr>
        <w:t xml:space="preserve">, to learn more about your position on access to involuntary mental health hospitalization and treatment, addictions and substance use care, as these are often concurrent challenges.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the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[parent/caregiver]</w:t>
      </w:r>
      <w:r w:rsidDel="00000000" w:rsidR="00000000" w:rsidRPr="00000000">
        <w:rPr>
          <w:rFonts w:ascii="Arial" w:cs="Arial" w:eastAsia="Arial" w:hAnsi="Arial"/>
          <w:rtl w:val="0"/>
        </w:rPr>
        <w:t xml:space="preserve"> of a loved one who suffers from a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[bipolar disorder, schizophrenia, borderline personality disorder]</w:t>
      </w:r>
      <w:r w:rsidDel="00000000" w:rsidR="00000000" w:rsidRPr="00000000">
        <w:rPr>
          <w:rFonts w:ascii="Arial" w:cs="Arial" w:eastAsia="Arial" w:hAnsi="Arial"/>
          <w:rtl w:val="0"/>
        </w:rPr>
        <w:t xml:space="preserve">. This serious mental health issue drastically impacts their life, as well as mine and other caregivers.  Mental illness is often compounded by substance use.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see as the most significant gaps, and what are your priorities in mental health treatment, addictions and substance use care?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view involuntary hospitalization and treatment provisions of the BC Mental Health Act?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 final candidate, will you actively voice your concerns and priorities on mental health treatment, addictions and substance use care?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sincerely appreciate your time, and I look forward to your response, which I will share with my mental health network.  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[Insert your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 Light" w:cs="Poppins Light" w:eastAsia="Poppins Light" w:hAnsi="Poppins Ligh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Poppins SemiBold" w:cs="Poppins SemiBold" w:eastAsia="Poppins SemiBold" w:hAnsi="Poppins SemiBol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Poppins Medium" w:cs="Poppins Medium" w:eastAsia="Poppins Medium" w:hAnsi="Poppins Medium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Poppins Medium" w:cs="Poppins Medium" w:eastAsia="Poppins Medium" w:hAnsi="Poppins Medium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Relationship Id="rId11" Type="http://schemas.openxmlformats.org/officeDocument/2006/relationships/font" Target="fonts/PoppinsSemiBold-italic.ttf"/><Relationship Id="rId10" Type="http://schemas.openxmlformats.org/officeDocument/2006/relationships/font" Target="fonts/PoppinsSemiBold-bold.ttf"/><Relationship Id="rId12" Type="http://schemas.openxmlformats.org/officeDocument/2006/relationships/font" Target="fonts/PoppinsSemiBold-boldItalic.ttf"/><Relationship Id="rId9" Type="http://schemas.openxmlformats.org/officeDocument/2006/relationships/font" Target="fonts/PoppinsSemiBold-regular.ttf"/><Relationship Id="rId5" Type="http://schemas.openxmlformats.org/officeDocument/2006/relationships/font" Target="fonts/PoppinsMedium-regular.ttf"/><Relationship Id="rId6" Type="http://schemas.openxmlformats.org/officeDocument/2006/relationships/font" Target="fonts/PoppinsMedium-bold.ttf"/><Relationship Id="rId7" Type="http://schemas.openxmlformats.org/officeDocument/2006/relationships/font" Target="fonts/PoppinsMedium-italic.ttf"/><Relationship Id="rId8" Type="http://schemas.openxmlformats.org/officeDocument/2006/relationships/font" Target="fonts/Poppi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